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4C6" w:rsidRPr="00ED3CE0" w:rsidRDefault="006F44C6" w:rsidP="00ED3CE0">
      <w:pPr>
        <w:pStyle w:val="a8"/>
        <w:spacing w:before="0" w:beforeAutospacing="0" w:after="0" w:afterAutospacing="0"/>
        <w:rPr>
          <w:b/>
          <w:spacing w:val="5"/>
          <w:sz w:val="20"/>
          <w:szCs w:val="20"/>
        </w:rPr>
      </w:pPr>
      <w:r w:rsidRPr="00ED3CE0">
        <w:rPr>
          <w:b/>
          <w:spacing w:val="5"/>
          <w:sz w:val="20"/>
          <w:szCs w:val="20"/>
        </w:rPr>
        <w:t xml:space="preserve">САҒЫНДЫҚ Эльвира </w:t>
      </w:r>
      <w:proofErr w:type="spellStart"/>
      <w:r w:rsidRPr="00ED3CE0">
        <w:rPr>
          <w:b/>
          <w:spacing w:val="5"/>
          <w:sz w:val="20"/>
          <w:szCs w:val="20"/>
        </w:rPr>
        <w:t>Қанышжанқызы</w:t>
      </w:r>
      <w:proofErr w:type="spellEnd"/>
      <w:r w:rsidRPr="00ED3CE0">
        <w:rPr>
          <w:b/>
          <w:spacing w:val="5"/>
          <w:sz w:val="20"/>
          <w:szCs w:val="20"/>
        </w:rPr>
        <w:t>,</w:t>
      </w:r>
    </w:p>
    <w:p w:rsidR="006F44C6" w:rsidRPr="00ED3CE0" w:rsidRDefault="006F44C6" w:rsidP="00ED3CE0">
      <w:pPr>
        <w:pStyle w:val="a8"/>
        <w:spacing w:before="0" w:beforeAutospacing="0" w:after="0" w:afterAutospacing="0"/>
        <w:rPr>
          <w:b/>
          <w:sz w:val="20"/>
          <w:szCs w:val="20"/>
          <w:lang w:val="kk-KZ"/>
        </w:rPr>
      </w:pPr>
      <w:r w:rsidRPr="00ED3CE0">
        <w:rPr>
          <w:b/>
          <w:spacing w:val="5"/>
          <w:sz w:val="20"/>
          <w:szCs w:val="20"/>
        </w:rPr>
        <w:t xml:space="preserve">Зоя Космодемьянская </w:t>
      </w:r>
      <w:proofErr w:type="spellStart"/>
      <w:r w:rsidRPr="00ED3CE0">
        <w:rPr>
          <w:b/>
          <w:spacing w:val="5"/>
          <w:sz w:val="20"/>
          <w:szCs w:val="20"/>
        </w:rPr>
        <w:t>атындағы</w:t>
      </w:r>
      <w:proofErr w:type="spellEnd"/>
      <w:r w:rsidRPr="00ED3CE0">
        <w:rPr>
          <w:b/>
          <w:spacing w:val="5"/>
          <w:sz w:val="20"/>
          <w:szCs w:val="20"/>
        </w:rPr>
        <w:t xml:space="preserve"> №23 </w:t>
      </w:r>
      <w:proofErr w:type="spellStart"/>
      <w:r w:rsidRPr="00ED3CE0">
        <w:rPr>
          <w:b/>
          <w:spacing w:val="5"/>
          <w:sz w:val="20"/>
          <w:szCs w:val="20"/>
        </w:rPr>
        <w:t>мектеп-лицейінің</w:t>
      </w:r>
      <w:proofErr w:type="spellEnd"/>
      <w:r w:rsidRPr="00ED3CE0">
        <w:rPr>
          <w:b/>
          <w:spacing w:val="5"/>
          <w:sz w:val="20"/>
          <w:szCs w:val="20"/>
        </w:rPr>
        <w:t xml:space="preserve"> информатика </w:t>
      </w:r>
      <w:proofErr w:type="spellStart"/>
      <w:proofErr w:type="gramStart"/>
      <w:r w:rsidRPr="00ED3CE0">
        <w:rPr>
          <w:b/>
          <w:spacing w:val="5"/>
          <w:sz w:val="20"/>
          <w:szCs w:val="20"/>
        </w:rPr>
        <w:t>п</w:t>
      </w:r>
      <w:proofErr w:type="gramEnd"/>
      <w:r w:rsidRPr="00ED3CE0">
        <w:rPr>
          <w:b/>
          <w:spacing w:val="5"/>
          <w:sz w:val="20"/>
          <w:szCs w:val="20"/>
        </w:rPr>
        <w:t>әні</w:t>
      </w:r>
      <w:proofErr w:type="spellEnd"/>
      <w:r w:rsidRPr="00ED3CE0">
        <w:rPr>
          <w:b/>
          <w:spacing w:val="5"/>
          <w:sz w:val="20"/>
          <w:szCs w:val="20"/>
        </w:rPr>
        <w:t xml:space="preserve"> </w:t>
      </w:r>
      <w:proofErr w:type="spellStart"/>
      <w:r w:rsidRPr="00ED3CE0">
        <w:rPr>
          <w:b/>
          <w:spacing w:val="5"/>
          <w:sz w:val="20"/>
          <w:szCs w:val="20"/>
        </w:rPr>
        <w:t>мұғалімі</w:t>
      </w:r>
      <w:proofErr w:type="spellEnd"/>
      <w:r w:rsidRPr="00ED3CE0">
        <w:rPr>
          <w:b/>
          <w:spacing w:val="5"/>
          <w:sz w:val="20"/>
          <w:szCs w:val="20"/>
        </w:rPr>
        <w:t>.</w:t>
      </w:r>
    </w:p>
    <w:p w:rsidR="006F44C6" w:rsidRPr="00ED3CE0" w:rsidRDefault="006F44C6" w:rsidP="00ED3CE0">
      <w:pPr>
        <w:pStyle w:val="a8"/>
        <w:spacing w:before="0" w:beforeAutospacing="0" w:after="0" w:afterAutospacing="0"/>
        <w:rPr>
          <w:sz w:val="20"/>
          <w:szCs w:val="20"/>
        </w:rPr>
      </w:pPr>
      <w:r w:rsidRPr="00ED3CE0">
        <w:rPr>
          <w:b/>
          <w:sz w:val="20"/>
          <w:szCs w:val="20"/>
        </w:rPr>
        <w:t xml:space="preserve">Шымкент </w:t>
      </w:r>
      <w:proofErr w:type="spellStart"/>
      <w:r w:rsidRPr="00ED3CE0">
        <w:rPr>
          <w:b/>
          <w:sz w:val="20"/>
          <w:szCs w:val="20"/>
        </w:rPr>
        <w:t>қаласы</w:t>
      </w:r>
      <w:proofErr w:type="spellEnd"/>
    </w:p>
    <w:p w:rsidR="00361652" w:rsidRPr="00ED3CE0" w:rsidRDefault="00361652" w:rsidP="009E2F89">
      <w:pPr>
        <w:widowControl w:val="0"/>
        <w:pBdr>
          <w:top w:val="nil"/>
          <w:left w:val="nil"/>
          <w:bottom w:val="nil"/>
          <w:right w:val="nil"/>
          <w:between w:val="nil"/>
        </w:pBdr>
      </w:pPr>
    </w:p>
    <w:p w:rsidR="00361652" w:rsidRDefault="006F44C6" w:rsidP="009E2F89">
      <w:pPr>
        <w:widowControl w:val="0"/>
        <w:pBdr>
          <w:top w:val="nil"/>
          <w:left w:val="nil"/>
          <w:bottom w:val="nil"/>
          <w:right w:val="nil"/>
          <w:between w:val="nil"/>
        </w:pBdr>
        <w:jc w:val="center"/>
        <w:rPr>
          <w:b/>
          <w:lang w:val="kk-KZ"/>
        </w:rPr>
      </w:pPr>
      <w:r w:rsidRPr="00ED3CE0">
        <w:rPr>
          <w:b/>
        </w:rPr>
        <w:t>ВЫХОД ИЗ ЛАБИРИНТА</w:t>
      </w:r>
    </w:p>
    <w:p w:rsidR="00ED3CE0" w:rsidRPr="00ED3CE0" w:rsidRDefault="00ED3CE0" w:rsidP="009E2F89">
      <w:pPr>
        <w:widowControl w:val="0"/>
        <w:pBdr>
          <w:top w:val="nil"/>
          <w:left w:val="nil"/>
          <w:bottom w:val="nil"/>
          <w:right w:val="nil"/>
          <w:between w:val="nil"/>
        </w:pBdr>
        <w:rPr>
          <w:b/>
          <w:lang w:val="kk-KZ"/>
        </w:rPr>
      </w:pPr>
    </w:p>
    <w:tbl>
      <w:tblPr>
        <w:tblStyle w:val="af6"/>
        <w:tblW w:w="16458"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1"/>
        <w:gridCol w:w="12757"/>
      </w:tblGrid>
      <w:tr w:rsidR="00ED3CE0" w:rsidRPr="00ED3CE0" w:rsidTr="009E2F89">
        <w:trPr>
          <w:trHeight w:val="675"/>
        </w:trPr>
        <w:tc>
          <w:tcPr>
            <w:tcW w:w="3701" w:type="dxa"/>
          </w:tcPr>
          <w:p w:rsidR="00361652" w:rsidRPr="00ED3CE0" w:rsidRDefault="006F44C6" w:rsidP="00ED3CE0">
            <w:pPr>
              <w:rPr>
                <w:b/>
              </w:rPr>
            </w:pPr>
            <w:r w:rsidRPr="00ED3CE0">
              <w:rPr>
                <w:b/>
              </w:rPr>
              <w:t xml:space="preserve">Цели обучения в соответствии </w:t>
            </w:r>
            <w:r w:rsidRPr="00ED3CE0">
              <w:rPr>
                <w:b/>
              </w:rPr>
              <w:br/>
              <w:t>с учебной программой</w:t>
            </w:r>
          </w:p>
        </w:tc>
        <w:tc>
          <w:tcPr>
            <w:tcW w:w="12757" w:type="dxa"/>
          </w:tcPr>
          <w:p w:rsidR="00361652" w:rsidRPr="00D352F7" w:rsidRDefault="00D352F7" w:rsidP="00ED3CE0">
            <w:pPr>
              <w:rPr>
                <w:lang w:val="kk-KZ"/>
              </w:rPr>
            </w:pPr>
            <w:r>
              <w:t>2.5.2.4</w:t>
            </w:r>
            <w:proofErr w:type="gramStart"/>
            <w:r>
              <w:t xml:space="preserve"> О</w:t>
            </w:r>
            <w:proofErr w:type="gramEnd"/>
            <w:r w:rsidR="006F44C6" w:rsidRPr="00ED3CE0">
              <w:t>рганизовать движение робота на заданное количество оборотов колеса</w:t>
            </w:r>
            <w:r>
              <w:rPr>
                <w:lang w:val="kk-KZ"/>
              </w:rPr>
              <w:t>.</w:t>
            </w:r>
          </w:p>
        </w:tc>
      </w:tr>
      <w:tr w:rsidR="00ED3CE0" w:rsidRPr="00ED3CE0" w:rsidTr="009E2F89">
        <w:tc>
          <w:tcPr>
            <w:tcW w:w="3701" w:type="dxa"/>
          </w:tcPr>
          <w:p w:rsidR="00361652" w:rsidRPr="00ED3CE0" w:rsidRDefault="006F44C6" w:rsidP="00ED3CE0">
            <w:pPr>
              <w:rPr>
                <w:b/>
              </w:rPr>
            </w:pPr>
            <w:r w:rsidRPr="00ED3CE0">
              <w:rPr>
                <w:b/>
              </w:rPr>
              <w:t>Цели урока</w:t>
            </w:r>
          </w:p>
        </w:tc>
        <w:tc>
          <w:tcPr>
            <w:tcW w:w="12757" w:type="dxa"/>
          </w:tcPr>
          <w:p w:rsidR="00361652" w:rsidRPr="00ED3CE0" w:rsidRDefault="00D352F7" w:rsidP="00ED3CE0">
            <w:pPr>
              <w:pBdr>
                <w:top w:val="nil"/>
                <w:left w:val="nil"/>
                <w:bottom w:val="nil"/>
                <w:right w:val="nil"/>
                <w:between w:val="nil"/>
              </w:pBdr>
              <w:shd w:val="clear" w:color="auto" w:fill="FFFFFF"/>
              <w:rPr>
                <w:lang w:val="kk-KZ"/>
              </w:rPr>
            </w:pPr>
            <w:r>
              <w:t>-У</w:t>
            </w:r>
            <w:r w:rsidR="006F44C6" w:rsidRPr="00ED3CE0">
              <w:t>меет организовать движение робота на заданное количество оборотов колеса, по лабиринту по правилу «правой руки».</w:t>
            </w:r>
          </w:p>
        </w:tc>
      </w:tr>
    </w:tbl>
    <w:p w:rsidR="00361652" w:rsidRPr="00ED3CE0" w:rsidRDefault="006F44C6" w:rsidP="00ED3CE0">
      <w:pPr>
        <w:rPr>
          <w:b/>
        </w:rPr>
      </w:pPr>
      <w:bookmarkStart w:id="0" w:name="bookmark=id.30j0zll" w:colFirst="0" w:colLast="0"/>
      <w:bookmarkEnd w:id="0"/>
      <w:r w:rsidRPr="00ED3CE0">
        <w:rPr>
          <w:b/>
        </w:rPr>
        <w:t>Ход урока</w:t>
      </w:r>
    </w:p>
    <w:tbl>
      <w:tblPr>
        <w:tblStyle w:val="af8"/>
        <w:tblW w:w="11199"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4961"/>
        <w:gridCol w:w="2126"/>
        <w:gridCol w:w="1417"/>
        <w:gridCol w:w="1277"/>
      </w:tblGrid>
      <w:tr w:rsidR="00ED3CE0" w:rsidRPr="00ED3CE0" w:rsidTr="009E2F89">
        <w:tc>
          <w:tcPr>
            <w:tcW w:w="1418" w:type="dxa"/>
          </w:tcPr>
          <w:p w:rsidR="00D352F7" w:rsidRDefault="00D352F7" w:rsidP="00ED3CE0">
            <w:pPr>
              <w:rPr>
                <w:b/>
              </w:rPr>
            </w:pPr>
            <w:r>
              <w:rPr>
                <w:b/>
              </w:rPr>
              <w:t>Этап урока/</w:t>
            </w:r>
          </w:p>
          <w:p w:rsidR="00361652" w:rsidRPr="00D352F7" w:rsidRDefault="00D352F7" w:rsidP="00ED3CE0">
            <w:pPr>
              <w:rPr>
                <w:b/>
              </w:rPr>
            </w:pPr>
            <w:r>
              <w:rPr>
                <w:b/>
              </w:rPr>
              <w:t>в</w:t>
            </w:r>
            <w:r w:rsidR="006F44C6" w:rsidRPr="00D352F7">
              <w:rPr>
                <w:b/>
              </w:rPr>
              <w:t>ремя</w:t>
            </w:r>
          </w:p>
        </w:tc>
        <w:tc>
          <w:tcPr>
            <w:tcW w:w="4961" w:type="dxa"/>
          </w:tcPr>
          <w:p w:rsidR="00361652" w:rsidRPr="00D352F7" w:rsidRDefault="006F44C6" w:rsidP="00ED3CE0">
            <w:pPr>
              <w:rPr>
                <w:b/>
              </w:rPr>
            </w:pPr>
            <w:r w:rsidRPr="00D352F7">
              <w:rPr>
                <w:b/>
              </w:rPr>
              <w:t>Действия педагога</w:t>
            </w:r>
          </w:p>
        </w:tc>
        <w:tc>
          <w:tcPr>
            <w:tcW w:w="2126" w:type="dxa"/>
          </w:tcPr>
          <w:p w:rsidR="00361652" w:rsidRPr="00D352F7" w:rsidRDefault="006F44C6" w:rsidP="00ED3CE0">
            <w:pPr>
              <w:rPr>
                <w:b/>
              </w:rPr>
            </w:pPr>
            <w:r w:rsidRPr="00D352F7">
              <w:rPr>
                <w:b/>
              </w:rPr>
              <w:t>Действия ученика</w:t>
            </w:r>
          </w:p>
        </w:tc>
        <w:tc>
          <w:tcPr>
            <w:tcW w:w="1417" w:type="dxa"/>
          </w:tcPr>
          <w:p w:rsidR="00361652" w:rsidRPr="00D352F7" w:rsidRDefault="006F44C6" w:rsidP="00ED3CE0">
            <w:pPr>
              <w:rPr>
                <w:b/>
              </w:rPr>
            </w:pPr>
            <w:r w:rsidRPr="00D352F7">
              <w:rPr>
                <w:b/>
              </w:rPr>
              <w:t>Оценивание</w:t>
            </w:r>
          </w:p>
        </w:tc>
        <w:tc>
          <w:tcPr>
            <w:tcW w:w="1277" w:type="dxa"/>
          </w:tcPr>
          <w:p w:rsidR="00361652" w:rsidRPr="00D352F7" w:rsidRDefault="006F44C6" w:rsidP="00ED3CE0">
            <w:pPr>
              <w:rPr>
                <w:b/>
              </w:rPr>
            </w:pPr>
            <w:r w:rsidRPr="00D352F7">
              <w:rPr>
                <w:b/>
              </w:rPr>
              <w:t>Ресурсы</w:t>
            </w:r>
          </w:p>
        </w:tc>
      </w:tr>
      <w:tr w:rsidR="00ED3CE0" w:rsidRPr="00ED3CE0" w:rsidTr="009E2F89">
        <w:trPr>
          <w:trHeight w:val="420"/>
        </w:trPr>
        <w:tc>
          <w:tcPr>
            <w:tcW w:w="1418" w:type="dxa"/>
          </w:tcPr>
          <w:p w:rsidR="00361652" w:rsidRPr="00D352F7" w:rsidRDefault="006F44C6" w:rsidP="00ED3CE0">
            <w:pPr>
              <w:rPr>
                <w:b/>
              </w:rPr>
            </w:pPr>
            <w:r w:rsidRPr="00D352F7">
              <w:rPr>
                <w:b/>
              </w:rPr>
              <w:t>Начало урока</w:t>
            </w:r>
          </w:p>
        </w:tc>
        <w:tc>
          <w:tcPr>
            <w:tcW w:w="4961" w:type="dxa"/>
          </w:tcPr>
          <w:p w:rsidR="00361652" w:rsidRPr="00ED3CE0" w:rsidRDefault="006F44C6" w:rsidP="00ED3CE0">
            <w:pPr>
              <w:pBdr>
                <w:top w:val="nil"/>
                <w:left w:val="nil"/>
                <w:bottom w:val="nil"/>
                <w:right w:val="nil"/>
                <w:between w:val="nil"/>
              </w:pBdr>
              <w:shd w:val="clear" w:color="auto" w:fill="FFFFFF"/>
              <w:rPr>
                <w:b/>
              </w:rPr>
            </w:pPr>
            <w:r w:rsidRPr="00ED3CE0">
              <w:rPr>
                <w:b/>
              </w:rPr>
              <w:t>Организационный момент.</w:t>
            </w:r>
          </w:p>
          <w:p w:rsidR="00361652" w:rsidRPr="00ED3CE0" w:rsidRDefault="006F44C6" w:rsidP="00ED3CE0">
            <w:r w:rsidRPr="00ED3CE0">
              <w:t>В начале урока учитель и учащиеся приветствуют друг друга.</w:t>
            </w:r>
          </w:p>
          <w:p w:rsidR="00361652" w:rsidRPr="00ED3CE0" w:rsidRDefault="006F44C6" w:rsidP="00ED3CE0">
            <w:pPr>
              <w:pBdr>
                <w:top w:val="nil"/>
                <w:left w:val="nil"/>
                <w:bottom w:val="nil"/>
                <w:right w:val="nil"/>
                <w:between w:val="nil"/>
              </w:pBdr>
              <w:shd w:val="clear" w:color="auto" w:fill="FFFFFF"/>
            </w:pPr>
            <w:r w:rsidRPr="00ED3CE0">
              <w:t>Проверка готовности рабочего места к уроку (приветствие, проверка готовности к уроку, рабочих тетрадей, письменных принадлежностей).</w:t>
            </w:r>
          </w:p>
          <w:p w:rsidR="00361652" w:rsidRPr="00ED3CE0" w:rsidRDefault="006F44C6" w:rsidP="00ED3CE0">
            <w:pPr>
              <w:pBdr>
                <w:top w:val="nil"/>
                <w:left w:val="nil"/>
                <w:bottom w:val="nil"/>
                <w:right w:val="nil"/>
                <w:between w:val="nil"/>
              </w:pBdr>
              <w:shd w:val="clear" w:color="auto" w:fill="FFFFFF"/>
            </w:pPr>
            <w:r w:rsidRPr="00ED3CE0">
              <w:rPr>
                <w:b/>
              </w:rPr>
              <w:t>Актуализация опорных знаний.</w:t>
            </w:r>
          </w:p>
          <w:p w:rsidR="00361652" w:rsidRPr="00ED3CE0" w:rsidRDefault="006F44C6" w:rsidP="00ED3CE0">
            <w:pPr>
              <w:pBdr>
                <w:top w:val="nil"/>
                <w:left w:val="nil"/>
                <w:bottom w:val="nil"/>
                <w:right w:val="nil"/>
                <w:between w:val="nil"/>
              </w:pBdr>
              <w:shd w:val="clear" w:color="auto" w:fill="FFFFFF"/>
            </w:pPr>
            <w:r w:rsidRPr="00ED3CE0">
              <w:t>Сообщение темы, цели и задач урока. Мотивация учебной деятельности.</w:t>
            </w:r>
          </w:p>
          <w:p w:rsidR="00361652" w:rsidRPr="00ED3CE0" w:rsidRDefault="006F44C6" w:rsidP="00ED3CE0">
            <w:pPr>
              <w:pBdr>
                <w:top w:val="nil"/>
                <w:left w:val="nil"/>
                <w:bottom w:val="nil"/>
                <w:right w:val="nil"/>
                <w:between w:val="nil"/>
              </w:pBdr>
              <w:shd w:val="clear" w:color="auto" w:fill="FFFFFF"/>
            </w:pPr>
            <w:r w:rsidRPr="00ED3CE0">
              <w:t>Подготовка к изучению нового материала через повторение и актуализацию опорных знаний</w:t>
            </w:r>
          </w:p>
          <w:p w:rsidR="00361652" w:rsidRPr="00ED3CE0" w:rsidRDefault="006F44C6" w:rsidP="00ED3CE0">
            <w:pPr>
              <w:pBdr>
                <w:top w:val="nil"/>
                <w:left w:val="nil"/>
                <w:bottom w:val="nil"/>
                <w:right w:val="nil"/>
                <w:between w:val="nil"/>
              </w:pBdr>
              <w:shd w:val="clear" w:color="auto" w:fill="FFFFFF"/>
            </w:pPr>
            <w:r w:rsidRPr="00ED3CE0">
              <w:t>Этап подготовки к восприятию нового материала. (Фронтальная работа с классом)</w:t>
            </w:r>
          </w:p>
          <w:p w:rsidR="00361652" w:rsidRPr="00ED3CE0" w:rsidRDefault="006F44C6" w:rsidP="00ED3CE0">
            <w:pPr>
              <w:pBdr>
                <w:top w:val="nil"/>
                <w:left w:val="nil"/>
                <w:bottom w:val="nil"/>
                <w:right w:val="nil"/>
                <w:between w:val="nil"/>
              </w:pBdr>
              <w:shd w:val="clear" w:color="auto" w:fill="FFFFFF"/>
              <w:rPr>
                <w:highlight w:val="white"/>
              </w:rPr>
            </w:pPr>
            <w:r w:rsidRPr="00ED3CE0">
              <w:rPr>
                <w:highlight w:val="white"/>
              </w:rPr>
              <w:t>Одним из фундаментальных столбов научной фантастики (по крайней мере, с точки зрения читателя/зрителя) является робототехника. Если космические корабли, преодолевающие ограничения классической физики, являются символом достижения неведомых научных высот, то роботы часто символизируют превращения человека в Творца. Робот это не просто набор аппаратного и программного обеспечения, это символ сотворения жизни.</w:t>
            </w:r>
          </w:p>
          <w:p w:rsidR="00361652" w:rsidRPr="00ED3CE0" w:rsidRDefault="006F44C6" w:rsidP="00ED3CE0">
            <w:pPr>
              <w:pBdr>
                <w:top w:val="nil"/>
                <w:left w:val="nil"/>
                <w:bottom w:val="nil"/>
                <w:right w:val="nil"/>
                <w:between w:val="nil"/>
              </w:pBdr>
              <w:shd w:val="clear" w:color="auto" w:fill="FFFFFF"/>
            </w:pPr>
            <w:r w:rsidRPr="00ED3CE0">
              <w:t>Посмотрите видеосюжет.</w:t>
            </w:r>
          </w:p>
          <w:p w:rsidR="00361652" w:rsidRPr="00ED3CE0" w:rsidRDefault="009E2F89" w:rsidP="00ED3CE0">
            <w:hyperlink r:id="rId6">
              <w:r w:rsidR="006F44C6" w:rsidRPr="00ED3CE0">
                <w:t>https://www.youtube.com/watch?v=hZujgjeduOQ&amp;t=10s</w:t>
              </w:r>
            </w:hyperlink>
          </w:p>
          <w:p w:rsidR="00361652" w:rsidRPr="009E2F89" w:rsidRDefault="006F44C6" w:rsidP="009E2F89">
            <w:pPr>
              <w:rPr>
                <w:lang w:val="kk-KZ"/>
              </w:rPr>
            </w:pPr>
            <w:r w:rsidRPr="00ED3CE0">
              <w:t>Робот</w:t>
            </w:r>
            <w:r w:rsidRPr="00ED3CE0">
              <w:rPr>
                <w:lang w:val="en-US"/>
              </w:rPr>
              <w:t xml:space="preserve"> </w:t>
            </w:r>
            <w:r w:rsidRPr="00ED3CE0">
              <w:t>штангист</w:t>
            </w:r>
            <w:r w:rsidRPr="00ED3CE0">
              <w:rPr>
                <w:lang w:val="en-US"/>
              </w:rPr>
              <w:t xml:space="preserve"> </w:t>
            </w:r>
            <w:r w:rsidRPr="00ED3CE0">
              <w:t>из</w:t>
            </w:r>
            <w:r w:rsidRPr="00ED3CE0">
              <w:rPr>
                <w:lang w:val="en-US"/>
              </w:rPr>
              <w:t xml:space="preserve"> Lego Education EV3</w:t>
            </w:r>
          </w:p>
        </w:tc>
        <w:tc>
          <w:tcPr>
            <w:tcW w:w="2126" w:type="dxa"/>
          </w:tcPr>
          <w:p w:rsidR="00361652" w:rsidRPr="00ED3CE0" w:rsidRDefault="006F44C6" w:rsidP="00ED3CE0">
            <w:r w:rsidRPr="00ED3CE0">
              <w:t>Учащийся отвечает на вопросы и выполняет задания</w:t>
            </w:r>
          </w:p>
        </w:tc>
        <w:tc>
          <w:tcPr>
            <w:tcW w:w="1417" w:type="dxa"/>
          </w:tcPr>
          <w:p w:rsidR="00361652" w:rsidRPr="00ED3CE0" w:rsidRDefault="006F44C6" w:rsidP="00ED3CE0">
            <w:r w:rsidRPr="00ED3CE0">
              <w:t>ФО</w:t>
            </w:r>
          </w:p>
        </w:tc>
        <w:tc>
          <w:tcPr>
            <w:tcW w:w="1277" w:type="dxa"/>
          </w:tcPr>
          <w:p w:rsidR="00361652" w:rsidRPr="00ED3CE0" w:rsidRDefault="006F44C6" w:rsidP="00ED3CE0">
            <w:r w:rsidRPr="00ED3CE0">
              <w:t>Презентация</w:t>
            </w:r>
          </w:p>
        </w:tc>
      </w:tr>
      <w:tr w:rsidR="00ED3CE0" w:rsidRPr="00ED3CE0" w:rsidTr="009E2F89">
        <w:trPr>
          <w:trHeight w:val="525"/>
        </w:trPr>
        <w:tc>
          <w:tcPr>
            <w:tcW w:w="1418" w:type="dxa"/>
          </w:tcPr>
          <w:p w:rsidR="00361652" w:rsidRPr="00D352F7" w:rsidRDefault="006F44C6" w:rsidP="00ED3CE0">
            <w:pPr>
              <w:rPr>
                <w:b/>
                <w:lang w:val="kk-KZ"/>
              </w:rPr>
            </w:pPr>
            <w:r w:rsidRPr="00D352F7">
              <w:rPr>
                <w:b/>
              </w:rPr>
              <w:t>Середина урока</w:t>
            </w:r>
          </w:p>
        </w:tc>
        <w:tc>
          <w:tcPr>
            <w:tcW w:w="4961" w:type="dxa"/>
          </w:tcPr>
          <w:p w:rsidR="00361652" w:rsidRPr="00ED3CE0" w:rsidRDefault="006F44C6" w:rsidP="00ED3CE0">
            <w:pPr>
              <w:pBdr>
                <w:top w:val="nil"/>
                <w:left w:val="nil"/>
                <w:bottom w:val="nil"/>
                <w:right w:val="nil"/>
                <w:between w:val="nil"/>
              </w:pBdr>
              <w:shd w:val="clear" w:color="auto" w:fill="FFFFFF"/>
              <w:rPr>
                <w:b/>
              </w:rPr>
            </w:pPr>
            <w:r w:rsidRPr="00ED3CE0">
              <w:rPr>
                <w:b/>
              </w:rPr>
              <w:t>Изучение нового материала и отработки навыка применения.</w:t>
            </w:r>
          </w:p>
          <w:p w:rsidR="00361652" w:rsidRPr="00ED3CE0" w:rsidRDefault="006F44C6" w:rsidP="00ED3CE0">
            <w:pPr>
              <w:pBdr>
                <w:top w:val="nil"/>
                <w:left w:val="nil"/>
                <w:bottom w:val="nil"/>
                <w:right w:val="nil"/>
                <w:between w:val="nil"/>
              </w:pBdr>
              <w:shd w:val="clear" w:color="auto" w:fill="FFFFFF"/>
            </w:pPr>
            <w:r w:rsidRPr="00ED3CE0">
              <w:t>Сегодня на уроке рассмотрим движение робота по лабиринту по правилу «правой руки».</w:t>
            </w:r>
          </w:p>
          <w:p w:rsidR="00361652" w:rsidRPr="00ED3CE0" w:rsidRDefault="006F44C6" w:rsidP="00ED3CE0">
            <w:pPr>
              <w:pBdr>
                <w:top w:val="nil"/>
                <w:left w:val="nil"/>
                <w:bottom w:val="nil"/>
                <w:right w:val="nil"/>
                <w:between w:val="nil"/>
              </w:pBdr>
              <w:shd w:val="clear" w:color="auto" w:fill="FFFFFF"/>
            </w:pPr>
            <w:r w:rsidRPr="00ED3CE0">
              <w:rPr>
                <w:highlight w:val="white"/>
              </w:rPr>
              <w:t xml:space="preserve">Одним из самых простых правил для прохождения лабиринта является правило "одной руки": двигаясь по лабиринту, надо все время касаться правой или левой рукой его стены. Этот алгоритм, вероятно, был известен еще древним грекам. Придется пройти долгий путь, заходя во все тупики, но в итоге цель будет достигнута. </w:t>
            </w:r>
            <w:r w:rsidRPr="00ED3CE0">
              <w:br/>
            </w:r>
            <w:r w:rsidRPr="00ED3CE0">
              <w:rPr>
                <w:highlight w:val="white"/>
              </w:rPr>
              <w:t>Попробуем описать робота, действующего в соответствии с правилом "правой руки".</w:t>
            </w:r>
            <w:r w:rsidRPr="00ED3CE0">
              <w:br/>
            </w:r>
            <w:r w:rsidRPr="00ED3CE0">
              <w:rPr>
                <w:highlight w:val="white"/>
              </w:rPr>
              <w:t>В начале своей работы робот должен найти стену, по которой он будет следовать. Для этого он может просто двигаться вперед, пока не упрется в преграду.</w:t>
            </w:r>
            <w:r w:rsidRPr="00ED3CE0">
              <w:br/>
            </w:r>
            <w:r w:rsidRPr="00ED3CE0">
              <w:rPr>
                <w:highlight w:val="white"/>
              </w:rPr>
              <w:t>После того как робот наткнулся на препятствие, он начинает передвигаться в соответствии с правилом "правой руки".</w:t>
            </w:r>
            <w:r w:rsidRPr="00ED3CE0">
              <w:br/>
            </w:r>
            <w:r w:rsidRPr="00ED3CE0">
              <w:rPr>
                <w:highlight w:val="white"/>
              </w:rPr>
              <w:t>Двигаясь вдоль стены, робот следит, есть ли проход справа. Если проход есть, робот должен идти по нему, чтобы не оторваться от стены справа.</w:t>
            </w:r>
            <w:r w:rsidRPr="00ED3CE0">
              <w:br/>
            </w:r>
            <w:r w:rsidRPr="00ED3CE0">
              <w:rPr>
                <w:highlight w:val="white"/>
              </w:rPr>
              <w:t xml:space="preserve">Если прохода нет - впереди стена - робот поворачивает налево. Если прохода снова нет, он еще раз поворачивает налево, таким </w:t>
            </w:r>
            <w:proofErr w:type="gramStart"/>
            <w:r w:rsidRPr="00ED3CE0">
              <w:rPr>
                <w:highlight w:val="white"/>
              </w:rPr>
              <w:t>образом</w:t>
            </w:r>
            <w:proofErr w:type="gramEnd"/>
            <w:r w:rsidRPr="00ED3CE0">
              <w:rPr>
                <w:highlight w:val="white"/>
              </w:rPr>
              <w:t xml:space="preserve"> разворачиваясь </w:t>
            </w:r>
            <w:r w:rsidRPr="00ED3CE0">
              <w:rPr>
                <w:highlight w:val="white"/>
              </w:rPr>
              <w:lastRenderedPageBreak/>
              <w:t>на 180 градусов, и идет в обратном направлении</w:t>
            </w:r>
          </w:p>
          <w:p w:rsidR="00361652" w:rsidRPr="00ED3CE0" w:rsidRDefault="006F44C6" w:rsidP="00ED3CE0">
            <w:pPr>
              <w:pBdr>
                <w:top w:val="nil"/>
                <w:left w:val="nil"/>
                <w:bottom w:val="nil"/>
                <w:right w:val="nil"/>
                <w:between w:val="nil"/>
              </w:pBdr>
              <w:shd w:val="clear" w:color="auto" w:fill="FFFFFF"/>
              <w:rPr>
                <w:b/>
                <w:highlight w:val="white"/>
              </w:rPr>
            </w:pPr>
            <w:r w:rsidRPr="00ED3CE0">
              <w:rPr>
                <w:b/>
                <w:highlight w:val="white"/>
              </w:rPr>
              <w:t>Работа с презентацией</w:t>
            </w:r>
          </w:p>
          <w:p w:rsidR="00361652" w:rsidRPr="00ED3CE0" w:rsidRDefault="006F44C6" w:rsidP="00ED3CE0">
            <w:pPr>
              <w:pBdr>
                <w:top w:val="nil"/>
                <w:left w:val="nil"/>
                <w:bottom w:val="nil"/>
                <w:right w:val="nil"/>
                <w:between w:val="nil"/>
              </w:pBdr>
              <w:shd w:val="clear" w:color="auto" w:fill="FFFFFF"/>
              <w:rPr>
                <w:b/>
              </w:rPr>
            </w:pPr>
            <w:r w:rsidRPr="00ED3CE0">
              <w:rPr>
                <w:b/>
              </w:rPr>
              <w:t>Изучение нового материала (слайды 3-13)</w:t>
            </w:r>
          </w:p>
          <w:p w:rsidR="00361652" w:rsidRPr="00ED3CE0" w:rsidRDefault="006F44C6" w:rsidP="00ED3CE0">
            <w:pPr>
              <w:pBdr>
                <w:top w:val="nil"/>
                <w:left w:val="nil"/>
                <w:bottom w:val="nil"/>
                <w:right w:val="nil"/>
                <w:between w:val="nil"/>
              </w:pBdr>
              <w:shd w:val="clear" w:color="auto" w:fill="FFFFFF"/>
              <w:rPr>
                <w:b/>
              </w:rPr>
            </w:pPr>
            <w:r w:rsidRPr="00ED3CE0">
              <w:rPr>
                <w:b/>
                <w:noProof/>
              </w:rPr>
              <w:drawing>
                <wp:inline distT="0" distB="0" distL="0" distR="0" wp14:anchorId="4A3F2FA3" wp14:editId="75134DD6">
                  <wp:extent cx="1040525" cy="725214"/>
                  <wp:effectExtent l="0" t="0" r="762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1039774" cy="724691"/>
                          </a:xfrm>
                          <a:prstGeom prst="rect">
                            <a:avLst/>
                          </a:prstGeom>
                          <a:ln/>
                        </pic:spPr>
                      </pic:pic>
                    </a:graphicData>
                  </a:graphic>
                </wp:inline>
              </w:drawing>
            </w:r>
            <w:r w:rsidRPr="00ED3CE0">
              <w:rPr>
                <w:b/>
              </w:rPr>
              <w:t>…</w:t>
            </w:r>
            <w:r w:rsidRPr="00ED3CE0">
              <w:t xml:space="preserve"> </w:t>
            </w:r>
            <w:r w:rsidRPr="00ED3CE0">
              <w:rPr>
                <w:b/>
                <w:noProof/>
              </w:rPr>
              <w:drawing>
                <wp:inline distT="0" distB="0" distL="0" distR="0" wp14:anchorId="009E11D8" wp14:editId="4B1F2BC3">
                  <wp:extent cx="1765738" cy="882869"/>
                  <wp:effectExtent l="0" t="0" r="635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65735" cy="882867"/>
                          </a:xfrm>
                          <a:prstGeom prst="rect">
                            <a:avLst/>
                          </a:prstGeom>
                          <a:ln/>
                        </pic:spPr>
                      </pic:pic>
                    </a:graphicData>
                  </a:graphic>
                </wp:inline>
              </w:drawing>
            </w:r>
          </w:p>
          <w:p w:rsidR="00361652" w:rsidRPr="00ED3CE0" w:rsidRDefault="006F44C6" w:rsidP="00ED3CE0">
            <w:pPr>
              <w:rPr>
                <w:b/>
              </w:rPr>
            </w:pPr>
            <w:r w:rsidRPr="00ED3CE0">
              <w:rPr>
                <w:b/>
              </w:rPr>
              <w:t xml:space="preserve">Посмотрите </w:t>
            </w:r>
            <w:proofErr w:type="spellStart"/>
            <w:r w:rsidRPr="00ED3CE0">
              <w:rPr>
                <w:b/>
              </w:rPr>
              <w:t>видеоурок</w:t>
            </w:r>
            <w:proofErr w:type="spellEnd"/>
            <w:r w:rsidRPr="00ED3CE0">
              <w:rPr>
                <w:b/>
              </w:rPr>
              <w:t>:</w:t>
            </w:r>
          </w:p>
          <w:p w:rsidR="00361652" w:rsidRPr="00ED3CE0" w:rsidRDefault="009E2F89" w:rsidP="00ED3CE0">
            <w:hyperlink r:id="rId9">
              <w:r w:rsidR="006F44C6" w:rsidRPr="00ED3CE0">
                <w:t>https://www.youtube.com/watch?v=zHzI95AHiLA</w:t>
              </w:r>
            </w:hyperlink>
          </w:p>
          <w:p w:rsidR="00361652" w:rsidRPr="00ED3CE0" w:rsidRDefault="006F44C6" w:rsidP="00ED3CE0">
            <w:r w:rsidRPr="00ED3CE0">
              <w:t>Основы прохождения лабиринта роботом EV3</w:t>
            </w:r>
          </w:p>
          <w:p w:rsidR="00361652" w:rsidRPr="00ED3CE0" w:rsidRDefault="006F44C6" w:rsidP="00ED3CE0">
            <w:r w:rsidRPr="00ED3CE0">
              <w:rPr>
                <w:noProof/>
              </w:rPr>
              <w:drawing>
                <wp:inline distT="0" distB="0" distL="0" distR="0" wp14:anchorId="05DEBCB3" wp14:editId="4CF9CA56">
                  <wp:extent cx="1371600" cy="725214"/>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371940" cy="725394"/>
                          </a:xfrm>
                          <a:prstGeom prst="rect">
                            <a:avLst/>
                          </a:prstGeom>
                          <a:ln/>
                        </pic:spPr>
                      </pic:pic>
                    </a:graphicData>
                  </a:graphic>
                </wp:inline>
              </w:drawing>
            </w:r>
          </w:p>
          <w:p w:rsidR="00361652" w:rsidRPr="00ED3CE0" w:rsidRDefault="006F44C6" w:rsidP="00ED3CE0">
            <w:pPr>
              <w:pBdr>
                <w:top w:val="nil"/>
                <w:left w:val="nil"/>
                <w:bottom w:val="nil"/>
                <w:right w:val="nil"/>
                <w:between w:val="nil"/>
              </w:pBdr>
              <w:shd w:val="clear" w:color="auto" w:fill="FFFFFF"/>
              <w:rPr>
                <w:b/>
                <w:highlight w:val="white"/>
              </w:rPr>
            </w:pPr>
            <w:r w:rsidRPr="00ED3CE0">
              <w:rPr>
                <w:b/>
                <w:highlight w:val="white"/>
              </w:rPr>
              <w:t>Закрепление материала.</w:t>
            </w:r>
          </w:p>
          <w:p w:rsidR="00361652" w:rsidRPr="00ED3CE0" w:rsidRDefault="006F44C6" w:rsidP="00ED3CE0">
            <w:pPr>
              <w:rPr>
                <w:b/>
              </w:rPr>
            </w:pPr>
            <w:r w:rsidRPr="00ED3CE0">
              <w:rPr>
                <w:b/>
              </w:rPr>
              <w:t>Задание 1.</w:t>
            </w:r>
          </w:p>
          <w:p w:rsidR="00361652" w:rsidRPr="00ED3CE0" w:rsidRDefault="006F44C6" w:rsidP="00ED3CE0">
            <w:pPr>
              <w:rPr>
                <w:b/>
              </w:rPr>
            </w:pPr>
            <w:r w:rsidRPr="00ED3CE0">
              <w:rPr>
                <w:b/>
                <w:noProof/>
              </w:rPr>
              <w:drawing>
                <wp:inline distT="0" distB="0" distL="0" distR="0" wp14:anchorId="25D41EA2" wp14:editId="55A7FB13">
                  <wp:extent cx="2349063" cy="1340069"/>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352597" cy="1342085"/>
                          </a:xfrm>
                          <a:prstGeom prst="rect">
                            <a:avLst/>
                          </a:prstGeom>
                          <a:ln/>
                        </pic:spPr>
                      </pic:pic>
                    </a:graphicData>
                  </a:graphic>
                </wp:inline>
              </w:drawing>
            </w:r>
            <w:bookmarkStart w:id="1" w:name="_GoBack"/>
            <w:bookmarkEnd w:id="1"/>
          </w:p>
          <w:p w:rsidR="00361652" w:rsidRPr="00ED3CE0" w:rsidRDefault="006F44C6" w:rsidP="00ED3CE0">
            <w:r w:rsidRPr="00ED3CE0">
              <w:t>Дескрипторы</w:t>
            </w:r>
          </w:p>
          <w:p w:rsidR="00361652" w:rsidRPr="00ED3CE0" w:rsidRDefault="006F44C6" w:rsidP="00ED3CE0">
            <w:r w:rsidRPr="00ED3CE0">
              <w:t>Учащийся</w:t>
            </w:r>
          </w:p>
          <w:p w:rsidR="00361652" w:rsidRPr="00ED3CE0" w:rsidRDefault="006F44C6" w:rsidP="00ED3CE0">
            <w:r w:rsidRPr="00ED3CE0">
              <w:t>-составляет алгоритм прохождения робота по лабиринту</w:t>
            </w:r>
          </w:p>
          <w:p w:rsidR="00361652" w:rsidRPr="00ED3CE0" w:rsidRDefault="006F44C6" w:rsidP="00ED3CE0">
            <w:pPr>
              <w:pBdr>
                <w:top w:val="nil"/>
                <w:left w:val="nil"/>
                <w:bottom w:val="nil"/>
                <w:right w:val="nil"/>
                <w:between w:val="nil"/>
              </w:pBdr>
              <w:shd w:val="clear" w:color="auto" w:fill="FFFFFF"/>
              <w:rPr>
                <w:b/>
                <w:highlight w:val="white"/>
              </w:rPr>
            </w:pPr>
            <w:r w:rsidRPr="00ED3CE0">
              <w:rPr>
                <w:b/>
                <w:highlight w:val="white"/>
              </w:rPr>
              <w:t>Задание 2.</w:t>
            </w:r>
          </w:p>
          <w:p w:rsidR="00361652" w:rsidRPr="00ED3CE0" w:rsidRDefault="006F44C6" w:rsidP="00ED3CE0">
            <w:pPr>
              <w:pBdr>
                <w:top w:val="nil"/>
                <w:left w:val="nil"/>
                <w:bottom w:val="nil"/>
                <w:right w:val="nil"/>
                <w:between w:val="nil"/>
              </w:pBdr>
              <w:shd w:val="clear" w:color="auto" w:fill="FFFFFF"/>
              <w:rPr>
                <w:b/>
                <w:highlight w:val="white"/>
              </w:rPr>
            </w:pPr>
            <w:r w:rsidRPr="00ED3CE0">
              <w:rPr>
                <w:b/>
                <w:noProof/>
                <w:highlight w:val="white"/>
              </w:rPr>
              <w:drawing>
                <wp:inline distT="0" distB="0" distL="0" distR="0" wp14:anchorId="2857FA05" wp14:editId="521F5DCB">
                  <wp:extent cx="2979683" cy="1324303"/>
                  <wp:effectExtent l="0" t="0" r="0" b="9525"/>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979876" cy="1324389"/>
                          </a:xfrm>
                          <a:prstGeom prst="rect">
                            <a:avLst/>
                          </a:prstGeom>
                          <a:ln/>
                        </pic:spPr>
                      </pic:pic>
                    </a:graphicData>
                  </a:graphic>
                </wp:inline>
              </w:drawing>
            </w:r>
          </w:p>
          <w:p w:rsidR="00361652" w:rsidRPr="00ED3CE0" w:rsidRDefault="006F44C6" w:rsidP="00ED3CE0">
            <w:r w:rsidRPr="00ED3CE0">
              <w:t>Дескрипторы</w:t>
            </w:r>
          </w:p>
          <w:p w:rsidR="00361652" w:rsidRPr="00ED3CE0" w:rsidRDefault="006F44C6" w:rsidP="00ED3CE0">
            <w:r w:rsidRPr="00ED3CE0">
              <w:t>Учащийся</w:t>
            </w:r>
          </w:p>
          <w:p w:rsidR="00361652" w:rsidRPr="00D352F7" w:rsidRDefault="006F44C6" w:rsidP="00ED3CE0">
            <w:r w:rsidRPr="00ED3CE0">
              <w:t>-составляет алгоритм прохождения робота по лабиринту</w:t>
            </w:r>
          </w:p>
          <w:p w:rsidR="00361652" w:rsidRPr="00ED3CE0" w:rsidRDefault="006F44C6" w:rsidP="00ED3CE0">
            <w:pPr>
              <w:pBdr>
                <w:top w:val="nil"/>
                <w:left w:val="nil"/>
                <w:bottom w:val="nil"/>
                <w:right w:val="nil"/>
                <w:between w:val="nil"/>
              </w:pBdr>
              <w:shd w:val="clear" w:color="auto" w:fill="FFFFFF"/>
              <w:rPr>
                <w:b/>
                <w:highlight w:val="white"/>
              </w:rPr>
            </w:pPr>
            <w:r w:rsidRPr="00ED3CE0">
              <w:rPr>
                <w:b/>
                <w:highlight w:val="white"/>
              </w:rPr>
              <w:t>Работа с учебником</w:t>
            </w:r>
          </w:p>
          <w:p w:rsidR="00361652" w:rsidRPr="00ED3CE0" w:rsidRDefault="006F44C6" w:rsidP="00ED3CE0">
            <w:pPr>
              <w:pBdr>
                <w:top w:val="nil"/>
                <w:left w:val="nil"/>
                <w:bottom w:val="nil"/>
                <w:right w:val="nil"/>
                <w:between w:val="nil"/>
              </w:pBdr>
              <w:shd w:val="clear" w:color="auto" w:fill="FFFFFF"/>
              <w:rPr>
                <w:b/>
                <w:highlight w:val="white"/>
              </w:rPr>
            </w:pPr>
            <w:r w:rsidRPr="00ED3CE0">
              <w:rPr>
                <w:b/>
                <w:highlight w:val="white"/>
              </w:rPr>
              <w:t>Классная работа________________________________________</w:t>
            </w:r>
          </w:p>
          <w:p w:rsidR="00361652" w:rsidRPr="00ED3CE0" w:rsidRDefault="006F44C6" w:rsidP="00ED3CE0">
            <w:pPr>
              <w:pBdr>
                <w:top w:val="nil"/>
                <w:left w:val="nil"/>
                <w:bottom w:val="nil"/>
                <w:right w:val="nil"/>
                <w:between w:val="nil"/>
              </w:pBdr>
              <w:shd w:val="clear" w:color="auto" w:fill="FFFFFF"/>
            </w:pPr>
            <w:r w:rsidRPr="00ED3CE0">
              <w:rPr>
                <w:b/>
                <w:highlight w:val="white"/>
              </w:rPr>
              <w:t>Домашнее задание________________________________________</w:t>
            </w:r>
          </w:p>
          <w:p w:rsidR="00361652" w:rsidRPr="00ED3CE0" w:rsidRDefault="006F44C6" w:rsidP="00ED3CE0">
            <w:r w:rsidRPr="00ED3CE0">
              <w:rPr>
                <w:highlight w:val="white"/>
              </w:rPr>
              <w:t>Оценка работы учащихся. Дать анализ и оценку успешности достижения цели и наметить перспективу последующей работы.</w:t>
            </w:r>
          </w:p>
        </w:tc>
        <w:tc>
          <w:tcPr>
            <w:tcW w:w="2126" w:type="dxa"/>
          </w:tcPr>
          <w:p w:rsidR="00361652" w:rsidRPr="00ED3CE0" w:rsidRDefault="00361652" w:rsidP="00ED3CE0"/>
          <w:p w:rsidR="00361652" w:rsidRPr="00ED3CE0" w:rsidRDefault="006F44C6" w:rsidP="00ED3CE0">
            <w:r w:rsidRPr="00ED3CE0">
              <w:t xml:space="preserve">Учащийся просматривает </w:t>
            </w:r>
            <w:proofErr w:type="spellStart"/>
            <w:r w:rsidRPr="00ED3CE0">
              <w:t>видеоурок</w:t>
            </w:r>
            <w:proofErr w:type="spellEnd"/>
          </w:p>
          <w:p w:rsidR="00361652" w:rsidRPr="00ED3CE0" w:rsidRDefault="00361652" w:rsidP="00ED3CE0"/>
          <w:p w:rsidR="00361652" w:rsidRPr="00ED3CE0" w:rsidRDefault="00361652" w:rsidP="00ED3CE0"/>
          <w:p w:rsidR="00361652" w:rsidRPr="00ED3CE0" w:rsidRDefault="006F44C6" w:rsidP="00ED3CE0">
            <w:r w:rsidRPr="00ED3CE0">
              <w:t>Учащийся работает совместно с учителем</w:t>
            </w:r>
          </w:p>
          <w:p w:rsidR="00361652" w:rsidRPr="00ED3CE0" w:rsidRDefault="00361652" w:rsidP="00ED3CE0"/>
          <w:p w:rsidR="00361652" w:rsidRPr="00ED3CE0" w:rsidRDefault="006F44C6" w:rsidP="00ED3CE0">
            <w:r w:rsidRPr="00ED3CE0">
              <w:t xml:space="preserve">В зависимости от </w:t>
            </w:r>
            <w:proofErr w:type="spellStart"/>
            <w:r w:rsidRPr="00ED3CE0">
              <w:t>форматаобучения</w:t>
            </w:r>
            <w:proofErr w:type="spellEnd"/>
            <w:r w:rsidRPr="00ED3CE0">
              <w:t>:</w:t>
            </w:r>
          </w:p>
          <w:p w:rsidR="00361652" w:rsidRPr="00ED3CE0" w:rsidRDefault="006F44C6" w:rsidP="00ED3CE0">
            <w:r w:rsidRPr="00ED3CE0">
              <w:t>Учащийся работает в паре</w:t>
            </w:r>
          </w:p>
          <w:p w:rsidR="00361652" w:rsidRPr="00ED3CE0" w:rsidRDefault="006F44C6" w:rsidP="00ED3CE0">
            <w:r w:rsidRPr="00ED3CE0">
              <w:t>Учащийся работает в группе</w:t>
            </w:r>
          </w:p>
          <w:p w:rsidR="00361652" w:rsidRPr="00ED3CE0" w:rsidRDefault="006F44C6" w:rsidP="00ED3CE0">
            <w:r w:rsidRPr="00ED3CE0">
              <w:t>Учащийся работает самостоятельно</w:t>
            </w:r>
          </w:p>
        </w:tc>
        <w:tc>
          <w:tcPr>
            <w:tcW w:w="1417" w:type="dxa"/>
          </w:tcPr>
          <w:p w:rsidR="00361652" w:rsidRPr="00ED3CE0" w:rsidRDefault="006F44C6" w:rsidP="00ED3CE0">
            <w:r w:rsidRPr="00ED3CE0">
              <w:t>ФО</w:t>
            </w:r>
          </w:p>
          <w:p w:rsidR="00361652" w:rsidRPr="00ED3CE0" w:rsidRDefault="00361652" w:rsidP="00ED3CE0"/>
          <w:p w:rsidR="00361652" w:rsidRPr="00ED3CE0" w:rsidRDefault="00361652" w:rsidP="00ED3CE0"/>
          <w:p w:rsidR="00361652" w:rsidRPr="00ED3CE0" w:rsidRDefault="00361652" w:rsidP="00ED3CE0"/>
          <w:p w:rsidR="00361652" w:rsidRPr="00ED3CE0" w:rsidRDefault="00361652" w:rsidP="00ED3CE0"/>
          <w:p w:rsidR="00361652" w:rsidRPr="00ED3CE0" w:rsidRDefault="00361652" w:rsidP="00ED3CE0"/>
          <w:p w:rsidR="00361652" w:rsidRPr="00ED3CE0" w:rsidRDefault="00361652" w:rsidP="00ED3CE0"/>
          <w:p w:rsidR="00361652" w:rsidRPr="00ED3CE0" w:rsidRDefault="006F44C6" w:rsidP="00ED3CE0">
            <w:r w:rsidRPr="00ED3CE0">
              <w:t>ФО</w:t>
            </w:r>
          </w:p>
        </w:tc>
        <w:tc>
          <w:tcPr>
            <w:tcW w:w="1277" w:type="dxa"/>
          </w:tcPr>
          <w:p w:rsidR="00361652" w:rsidRPr="00ED3CE0" w:rsidRDefault="006F44C6" w:rsidP="00ED3CE0">
            <w:r w:rsidRPr="00ED3CE0">
              <w:t>Презентация</w:t>
            </w:r>
          </w:p>
          <w:p w:rsidR="00361652" w:rsidRPr="00ED3CE0" w:rsidRDefault="00361652" w:rsidP="00ED3CE0">
            <w:pPr>
              <w:shd w:val="clear" w:color="auto" w:fill="FFFFFF"/>
            </w:pPr>
          </w:p>
        </w:tc>
      </w:tr>
      <w:tr w:rsidR="00ED3CE0" w:rsidRPr="00ED3CE0" w:rsidTr="009E2F89">
        <w:trPr>
          <w:trHeight w:val="435"/>
        </w:trPr>
        <w:tc>
          <w:tcPr>
            <w:tcW w:w="1418" w:type="dxa"/>
          </w:tcPr>
          <w:p w:rsidR="00361652" w:rsidRPr="00D352F7" w:rsidRDefault="006F44C6" w:rsidP="00ED3CE0">
            <w:pPr>
              <w:rPr>
                <w:b/>
              </w:rPr>
            </w:pPr>
            <w:r w:rsidRPr="00D352F7">
              <w:rPr>
                <w:b/>
              </w:rPr>
              <w:lastRenderedPageBreak/>
              <w:t>Конец урока</w:t>
            </w:r>
          </w:p>
        </w:tc>
        <w:tc>
          <w:tcPr>
            <w:tcW w:w="4961" w:type="dxa"/>
          </w:tcPr>
          <w:p w:rsidR="00361652" w:rsidRPr="00ED3CE0" w:rsidRDefault="006F44C6" w:rsidP="00ED3CE0">
            <w:r w:rsidRPr="00ED3CE0">
              <w:t>Подведем итог урока:</w:t>
            </w:r>
          </w:p>
          <w:p w:rsidR="00361652" w:rsidRPr="00ED3CE0" w:rsidRDefault="006F44C6" w:rsidP="00ED3CE0">
            <w:r w:rsidRPr="00ED3CE0">
              <w:t>-что нового вы сегодня узнали на уроке?</w:t>
            </w:r>
          </w:p>
          <w:p w:rsidR="00361652" w:rsidRPr="00ED3CE0" w:rsidRDefault="006F44C6" w:rsidP="00ED3CE0">
            <w:r w:rsidRPr="00ED3CE0">
              <w:t>-в чем испытали затруднения?</w:t>
            </w:r>
          </w:p>
          <w:p w:rsidR="00361652" w:rsidRPr="00ED3CE0" w:rsidRDefault="006F44C6" w:rsidP="00ED3CE0">
            <w:r w:rsidRPr="00ED3CE0">
              <w:t>Рефлексия:</w:t>
            </w:r>
          </w:p>
          <w:p w:rsidR="00361652" w:rsidRPr="00ED3CE0" w:rsidRDefault="006F44C6" w:rsidP="00ED3CE0">
            <w:r w:rsidRPr="00ED3CE0">
              <w:rPr>
                <w:noProof/>
              </w:rPr>
              <w:lastRenderedPageBreak/>
              <w:drawing>
                <wp:inline distT="0" distB="0" distL="0" distR="0" wp14:anchorId="7B1BD7A9" wp14:editId="762D7ACF">
                  <wp:extent cx="1781504" cy="1008993"/>
                  <wp:effectExtent l="0" t="0" r="0" b="127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784702" cy="1010804"/>
                          </a:xfrm>
                          <a:prstGeom prst="rect">
                            <a:avLst/>
                          </a:prstGeom>
                          <a:ln/>
                        </pic:spPr>
                      </pic:pic>
                    </a:graphicData>
                  </a:graphic>
                </wp:inline>
              </w:drawing>
            </w:r>
          </w:p>
        </w:tc>
        <w:tc>
          <w:tcPr>
            <w:tcW w:w="2126" w:type="dxa"/>
          </w:tcPr>
          <w:p w:rsidR="00361652" w:rsidRPr="00ED3CE0" w:rsidRDefault="006F44C6" w:rsidP="00ED3CE0">
            <w:r w:rsidRPr="00ED3CE0">
              <w:lastRenderedPageBreak/>
              <w:t>Учащийся отвечает на вопросы</w:t>
            </w:r>
          </w:p>
        </w:tc>
        <w:tc>
          <w:tcPr>
            <w:tcW w:w="1417" w:type="dxa"/>
          </w:tcPr>
          <w:p w:rsidR="00361652" w:rsidRPr="00ED3CE0" w:rsidRDefault="00361652" w:rsidP="00ED3CE0"/>
        </w:tc>
        <w:tc>
          <w:tcPr>
            <w:tcW w:w="1277" w:type="dxa"/>
          </w:tcPr>
          <w:p w:rsidR="00361652" w:rsidRPr="00ED3CE0" w:rsidRDefault="006F44C6" w:rsidP="00ED3CE0">
            <w:r w:rsidRPr="00ED3CE0">
              <w:t>Презентация</w:t>
            </w:r>
          </w:p>
        </w:tc>
      </w:tr>
    </w:tbl>
    <w:p w:rsidR="00361652" w:rsidRPr="00ED3CE0" w:rsidRDefault="00361652" w:rsidP="00ED3CE0"/>
    <w:sectPr w:rsidR="00361652" w:rsidRPr="00ED3CE0" w:rsidSect="009E2F89">
      <w:pgSz w:w="11906" w:h="16838"/>
      <w:pgMar w:top="1134" w:right="850" w:bottom="1134" w:left="1701" w:header="708" w:footer="708" w:gutter="0"/>
      <w:pgNumType w:start="1"/>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
  <w:rsids>
    <w:rsidRoot w:val="00361652"/>
    <w:rsid w:val="00361652"/>
    <w:rsid w:val="006F44C6"/>
    <w:rsid w:val="009E2F89"/>
    <w:rsid w:val="00D352F7"/>
    <w:rsid w:val="00ED3C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41D"/>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9A26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table" w:styleId="a5">
    <w:name w:val="Table Grid"/>
    <w:basedOn w:val="a1"/>
    <w:uiPriority w:val="59"/>
    <w:rsid w:val="000E00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Без интервала Знак"/>
    <w:link w:val="a7"/>
    <w:uiPriority w:val="1"/>
    <w:locked/>
    <w:rsid w:val="00BB04FD"/>
    <w:rPr>
      <w:rFonts w:ascii="Calibri" w:eastAsia="Arial Unicode MS" w:hAnsi="Calibri" w:cs="Arial Unicode MS"/>
      <w:color w:val="000000"/>
      <w:u w:color="000000"/>
      <w:bdr w:val="none" w:sz="0" w:space="0" w:color="auto" w:frame="1"/>
      <w:lang w:eastAsia="ru-RU"/>
    </w:rPr>
  </w:style>
  <w:style w:type="paragraph" w:styleId="a7">
    <w:name w:val="No Spacing"/>
    <w:link w:val="a6"/>
    <w:uiPriority w:val="1"/>
    <w:qFormat/>
    <w:rsid w:val="00BB04FD"/>
    <w:rPr>
      <w:rFonts w:ascii="Calibri" w:eastAsia="Arial Unicode MS" w:hAnsi="Calibri" w:cs="Arial Unicode MS"/>
      <w:color w:val="000000"/>
      <w:u w:color="000000"/>
      <w:bdr w:val="none" w:sz="0" w:space="0" w:color="auto" w:frame="1"/>
    </w:rPr>
  </w:style>
  <w:style w:type="paragraph" w:styleId="a8">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9"/>
    <w:uiPriority w:val="99"/>
    <w:unhideWhenUsed/>
    <w:rsid w:val="008833AA"/>
    <w:pPr>
      <w:spacing w:before="100" w:beforeAutospacing="1" w:after="100" w:afterAutospacing="1"/>
    </w:pPr>
    <w:rPr>
      <w:sz w:val="24"/>
      <w:szCs w:val="24"/>
    </w:rPr>
  </w:style>
  <w:style w:type="character" w:styleId="aa">
    <w:name w:val="Strong"/>
    <w:basedOn w:val="a0"/>
    <w:uiPriority w:val="22"/>
    <w:qFormat/>
    <w:rsid w:val="008833AA"/>
    <w:rPr>
      <w:b/>
      <w:bCs/>
    </w:rPr>
  </w:style>
  <w:style w:type="character" w:styleId="ab">
    <w:name w:val="Emphasis"/>
    <w:basedOn w:val="a0"/>
    <w:uiPriority w:val="20"/>
    <w:qFormat/>
    <w:rsid w:val="008833AA"/>
    <w:rPr>
      <w:i/>
      <w:iCs/>
    </w:rPr>
  </w:style>
  <w:style w:type="paragraph" w:styleId="ac">
    <w:name w:val="header"/>
    <w:basedOn w:val="a"/>
    <w:link w:val="ad"/>
    <w:uiPriority w:val="99"/>
    <w:unhideWhenUsed/>
    <w:rsid w:val="00FD7E5C"/>
    <w:pPr>
      <w:tabs>
        <w:tab w:val="center" w:pos="4677"/>
        <w:tab w:val="right" w:pos="9355"/>
      </w:tabs>
    </w:pPr>
  </w:style>
  <w:style w:type="character" w:customStyle="1" w:styleId="ad">
    <w:name w:val="Верхний колонтитул Знак"/>
    <w:basedOn w:val="a0"/>
    <w:link w:val="ac"/>
    <w:uiPriority w:val="99"/>
    <w:rsid w:val="00FD7E5C"/>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FD7E5C"/>
    <w:pPr>
      <w:tabs>
        <w:tab w:val="center" w:pos="4677"/>
        <w:tab w:val="right" w:pos="9355"/>
      </w:tabs>
    </w:pPr>
  </w:style>
  <w:style w:type="character" w:customStyle="1" w:styleId="af">
    <w:name w:val="Нижний колонтитул Знак"/>
    <w:basedOn w:val="a0"/>
    <w:link w:val="ae"/>
    <w:uiPriority w:val="99"/>
    <w:rsid w:val="00FD7E5C"/>
    <w:rPr>
      <w:rFonts w:ascii="Times New Roman" w:eastAsia="Times New Roman" w:hAnsi="Times New Roman" w:cs="Times New Roman"/>
      <w:sz w:val="20"/>
      <w:szCs w:val="20"/>
      <w:lang w:eastAsia="ru-RU"/>
    </w:rPr>
  </w:style>
  <w:style w:type="paragraph" w:styleId="af0">
    <w:name w:val="Balloon Text"/>
    <w:basedOn w:val="a"/>
    <w:link w:val="af1"/>
    <w:uiPriority w:val="99"/>
    <w:semiHidden/>
    <w:unhideWhenUsed/>
    <w:rsid w:val="00FD7E5C"/>
    <w:rPr>
      <w:rFonts w:ascii="Tahoma" w:hAnsi="Tahoma" w:cs="Tahoma"/>
      <w:sz w:val="16"/>
      <w:szCs w:val="16"/>
    </w:rPr>
  </w:style>
  <w:style w:type="character" w:customStyle="1" w:styleId="af1">
    <w:name w:val="Текст выноски Знак"/>
    <w:basedOn w:val="a0"/>
    <w:link w:val="af0"/>
    <w:uiPriority w:val="99"/>
    <w:semiHidden/>
    <w:rsid w:val="00FD7E5C"/>
    <w:rPr>
      <w:rFonts w:ascii="Tahoma" w:eastAsia="Times New Roman" w:hAnsi="Tahoma" w:cs="Tahoma"/>
      <w:sz w:val="16"/>
      <w:szCs w:val="16"/>
      <w:lang w:eastAsia="ru-RU"/>
    </w:rPr>
  </w:style>
  <w:style w:type="paragraph" w:customStyle="1" w:styleId="NESTableText">
    <w:name w:val="NES Table Text"/>
    <w:basedOn w:val="a"/>
    <w:link w:val="NESTableTextChar"/>
    <w:autoRedefine/>
    <w:uiPriority w:val="99"/>
    <w:rsid w:val="009A26E4"/>
    <w:pPr>
      <w:widowControl w:val="0"/>
      <w:spacing w:before="60" w:line="260" w:lineRule="exact"/>
    </w:pPr>
    <w:rPr>
      <w:sz w:val="24"/>
      <w:lang w:eastAsia="en-US"/>
    </w:rPr>
  </w:style>
  <w:style w:type="character" w:customStyle="1" w:styleId="NESTableTextChar">
    <w:name w:val="NES Table Text Char"/>
    <w:link w:val="NESTableText"/>
    <w:uiPriority w:val="99"/>
    <w:locked/>
    <w:rsid w:val="009A26E4"/>
    <w:rPr>
      <w:rFonts w:ascii="Times New Roman" w:eastAsia="Times New Roman" w:hAnsi="Times New Roman" w:cs="Times New Roman"/>
      <w:sz w:val="24"/>
      <w:szCs w:val="20"/>
    </w:rPr>
  </w:style>
  <w:style w:type="paragraph" w:styleId="af2">
    <w:name w:val="Subtitle"/>
    <w:basedOn w:val="a"/>
    <w:next w:val="a"/>
    <w:link w:val="af3"/>
    <w:rPr>
      <w:rFonts w:ascii="Cambria" w:eastAsia="Cambria" w:hAnsi="Cambria" w:cs="Cambria"/>
      <w:i/>
      <w:color w:val="4F81BD"/>
      <w:sz w:val="24"/>
      <w:szCs w:val="24"/>
    </w:rPr>
  </w:style>
  <w:style w:type="character" w:customStyle="1" w:styleId="af3">
    <w:name w:val="Подзаголовок Знак"/>
    <w:basedOn w:val="a0"/>
    <w:link w:val="af2"/>
    <w:uiPriority w:val="11"/>
    <w:rsid w:val="009A26E4"/>
    <w:rPr>
      <w:rFonts w:asciiTheme="majorHAnsi" w:eastAsiaTheme="majorEastAsia" w:hAnsiTheme="majorHAnsi" w:cstheme="majorBidi"/>
      <w:i/>
      <w:iCs/>
      <w:color w:val="4F81BD" w:themeColor="accent1"/>
      <w:spacing w:val="15"/>
      <w:sz w:val="24"/>
      <w:szCs w:val="24"/>
      <w:lang w:eastAsia="ru-RU"/>
    </w:rPr>
  </w:style>
  <w:style w:type="character" w:customStyle="1" w:styleId="a4">
    <w:name w:val="Название Знак"/>
    <w:basedOn w:val="a0"/>
    <w:link w:val="a3"/>
    <w:uiPriority w:val="10"/>
    <w:rsid w:val="009A26E4"/>
    <w:rPr>
      <w:rFonts w:asciiTheme="majorHAnsi" w:eastAsiaTheme="majorEastAsia" w:hAnsiTheme="majorHAnsi" w:cstheme="majorBidi"/>
      <w:color w:val="17365D" w:themeColor="text2" w:themeShade="BF"/>
      <w:spacing w:val="5"/>
      <w:kern w:val="28"/>
      <w:sz w:val="52"/>
      <w:szCs w:val="52"/>
      <w:lang w:eastAsia="ru-RU"/>
    </w:rPr>
  </w:style>
  <w:style w:type="character" w:styleId="af4">
    <w:name w:val="Hyperlink"/>
    <w:basedOn w:val="a0"/>
    <w:uiPriority w:val="99"/>
    <w:unhideWhenUsed/>
    <w:rsid w:val="00081569"/>
    <w:rPr>
      <w:color w:val="0000FF" w:themeColor="hyperlink"/>
      <w:u w:val="single"/>
    </w:rPr>
  </w:style>
  <w:style w:type="character" w:customStyle="1" w:styleId="UnresolvedMention">
    <w:name w:val="Unresolved Mention"/>
    <w:basedOn w:val="a0"/>
    <w:uiPriority w:val="99"/>
    <w:semiHidden/>
    <w:unhideWhenUsed/>
    <w:rsid w:val="00081569"/>
    <w:rPr>
      <w:color w:val="605E5C"/>
      <w:shd w:val="clear" w:color="auto" w:fill="E1DFDD"/>
    </w:rPr>
  </w:style>
  <w:style w:type="character" w:styleId="af5">
    <w:name w:val="Subtle Emphasis"/>
    <w:basedOn w:val="a0"/>
    <w:uiPriority w:val="19"/>
    <w:qFormat/>
    <w:rsid w:val="008B207C"/>
    <w:rPr>
      <w:i/>
      <w:iCs/>
      <w:color w:val="404040" w:themeColor="text1" w:themeTint="BF"/>
    </w:r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 w:type="character" w:customStyle="1" w:styleId="a9">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8"/>
    <w:uiPriority w:val="99"/>
    <w:rsid w:val="006F44C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41D"/>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9A26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table" w:styleId="a5">
    <w:name w:val="Table Grid"/>
    <w:basedOn w:val="a1"/>
    <w:uiPriority w:val="59"/>
    <w:rsid w:val="000E00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Без интервала Знак"/>
    <w:link w:val="a7"/>
    <w:uiPriority w:val="1"/>
    <w:locked/>
    <w:rsid w:val="00BB04FD"/>
    <w:rPr>
      <w:rFonts w:ascii="Calibri" w:eastAsia="Arial Unicode MS" w:hAnsi="Calibri" w:cs="Arial Unicode MS"/>
      <w:color w:val="000000"/>
      <w:u w:color="000000"/>
      <w:bdr w:val="none" w:sz="0" w:space="0" w:color="auto" w:frame="1"/>
      <w:lang w:eastAsia="ru-RU"/>
    </w:rPr>
  </w:style>
  <w:style w:type="paragraph" w:styleId="a7">
    <w:name w:val="No Spacing"/>
    <w:link w:val="a6"/>
    <w:uiPriority w:val="1"/>
    <w:qFormat/>
    <w:rsid w:val="00BB04FD"/>
    <w:rPr>
      <w:rFonts w:ascii="Calibri" w:eastAsia="Arial Unicode MS" w:hAnsi="Calibri" w:cs="Arial Unicode MS"/>
      <w:color w:val="000000"/>
      <w:u w:color="000000"/>
      <w:bdr w:val="none" w:sz="0" w:space="0" w:color="auto" w:frame="1"/>
    </w:rPr>
  </w:style>
  <w:style w:type="paragraph" w:styleId="a8">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9"/>
    <w:uiPriority w:val="99"/>
    <w:unhideWhenUsed/>
    <w:rsid w:val="008833AA"/>
    <w:pPr>
      <w:spacing w:before="100" w:beforeAutospacing="1" w:after="100" w:afterAutospacing="1"/>
    </w:pPr>
    <w:rPr>
      <w:sz w:val="24"/>
      <w:szCs w:val="24"/>
    </w:rPr>
  </w:style>
  <w:style w:type="character" w:styleId="aa">
    <w:name w:val="Strong"/>
    <w:basedOn w:val="a0"/>
    <w:uiPriority w:val="22"/>
    <w:qFormat/>
    <w:rsid w:val="008833AA"/>
    <w:rPr>
      <w:b/>
      <w:bCs/>
    </w:rPr>
  </w:style>
  <w:style w:type="character" w:styleId="ab">
    <w:name w:val="Emphasis"/>
    <w:basedOn w:val="a0"/>
    <w:uiPriority w:val="20"/>
    <w:qFormat/>
    <w:rsid w:val="008833AA"/>
    <w:rPr>
      <w:i/>
      <w:iCs/>
    </w:rPr>
  </w:style>
  <w:style w:type="paragraph" w:styleId="ac">
    <w:name w:val="header"/>
    <w:basedOn w:val="a"/>
    <w:link w:val="ad"/>
    <w:uiPriority w:val="99"/>
    <w:unhideWhenUsed/>
    <w:rsid w:val="00FD7E5C"/>
    <w:pPr>
      <w:tabs>
        <w:tab w:val="center" w:pos="4677"/>
        <w:tab w:val="right" w:pos="9355"/>
      </w:tabs>
    </w:pPr>
  </w:style>
  <w:style w:type="character" w:customStyle="1" w:styleId="ad">
    <w:name w:val="Верхний колонтитул Знак"/>
    <w:basedOn w:val="a0"/>
    <w:link w:val="ac"/>
    <w:uiPriority w:val="99"/>
    <w:rsid w:val="00FD7E5C"/>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FD7E5C"/>
    <w:pPr>
      <w:tabs>
        <w:tab w:val="center" w:pos="4677"/>
        <w:tab w:val="right" w:pos="9355"/>
      </w:tabs>
    </w:pPr>
  </w:style>
  <w:style w:type="character" w:customStyle="1" w:styleId="af">
    <w:name w:val="Нижний колонтитул Знак"/>
    <w:basedOn w:val="a0"/>
    <w:link w:val="ae"/>
    <w:uiPriority w:val="99"/>
    <w:rsid w:val="00FD7E5C"/>
    <w:rPr>
      <w:rFonts w:ascii="Times New Roman" w:eastAsia="Times New Roman" w:hAnsi="Times New Roman" w:cs="Times New Roman"/>
      <w:sz w:val="20"/>
      <w:szCs w:val="20"/>
      <w:lang w:eastAsia="ru-RU"/>
    </w:rPr>
  </w:style>
  <w:style w:type="paragraph" w:styleId="af0">
    <w:name w:val="Balloon Text"/>
    <w:basedOn w:val="a"/>
    <w:link w:val="af1"/>
    <w:uiPriority w:val="99"/>
    <w:semiHidden/>
    <w:unhideWhenUsed/>
    <w:rsid w:val="00FD7E5C"/>
    <w:rPr>
      <w:rFonts w:ascii="Tahoma" w:hAnsi="Tahoma" w:cs="Tahoma"/>
      <w:sz w:val="16"/>
      <w:szCs w:val="16"/>
    </w:rPr>
  </w:style>
  <w:style w:type="character" w:customStyle="1" w:styleId="af1">
    <w:name w:val="Текст выноски Знак"/>
    <w:basedOn w:val="a0"/>
    <w:link w:val="af0"/>
    <w:uiPriority w:val="99"/>
    <w:semiHidden/>
    <w:rsid w:val="00FD7E5C"/>
    <w:rPr>
      <w:rFonts w:ascii="Tahoma" w:eastAsia="Times New Roman" w:hAnsi="Tahoma" w:cs="Tahoma"/>
      <w:sz w:val="16"/>
      <w:szCs w:val="16"/>
      <w:lang w:eastAsia="ru-RU"/>
    </w:rPr>
  </w:style>
  <w:style w:type="paragraph" w:customStyle="1" w:styleId="NESTableText">
    <w:name w:val="NES Table Text"/>
    <w:basedOn w:val="a"/>
    <w:link w:val="NESTableTextChar"/>
    <w:autoRedefine/>
    <w:uiPriority w:val="99"/>
    <w:rsid w:val="009A26E4"/>
    <w:pPr>
      <w:widowControl w:val="0"/>
      <w:spacing w:before="60" w:line="260" w:lineRule="exact"/>
    </w:pPr>
    <w:rPr>
      <w:sz w:val="24"/>
      <w:lang w:eastAsia="en-US"/>
    </w:rPr>
  </w:style>
  <w:style w:type="character" w:customStyle="1" w:styleId="NESTableTextChar">
    <w:name w:val="NES Table Text Char"/>
    <w:link w:val="NESTableText"/>
    <w:uiPriority w:val="99"/>
    <w:locked/>
    <w:rsid w:val="009A26E4"/>
    <w:rPr>
      <w:rFonts w:ascii="Times New Roman" w:eastAsia="Times New Roman" w:hAnsi="Times New Roman" w:cs="Times New Roman"/>
      <w:sz w:val="24"/>
      <w:szCs w:val="20"/>
    </w:rPr>
  </w:style>
  <w:style w:type="paragraph" w:styleId="af2">
    <w:name w:val="Subtitle"/>
    <w:basedOn w:val="a"/>
    <w:next w:val="a"/>
    <w:link w:val="af3"/>
    <w:rPr>
      <w:rFonts w:ascii="Cambria" w:eastAsia="Cambria" w:hAnsi="Cambria" w:cs="Cambria"/>
      <w:i/>
      <w:color w:val="4F81BD"/>
      <w:sz w:val="24"/>
      <w:szCs w:val="24"/>
    </w:rPr>
  </w:style>
  <w:style w:type="character" w:customStyle="1" w:styleId="af3">
    <w:name w:val="Подзаголовок Знак"/>
    <w:basedOn w:val="a0"/>
    <w:link w:val="af2"/>
    <w:uiPriority w:val="11"/>
    <w:rsid w:val="009A26E4"/>
    <w:rPr>
      <w:rFonts w:asciiTheme="majorHAnsi" w:eastAsiaTheme="majorEastAsia" w:hAnsiTheme="majorHAnsi" w:cstheme="majorBidi"/>
      <w:i/>
      <w:iCs/>
      <w:color w:val="4F81BD" w:themeColor="accent1"/>
      <w:spacing w:val="15"/>
      <w:sz w:val="24"/>
      <w:szCs w:val="24"/>
      <w:lang w:eastAsia="ru-RU"/>
    </w:rPr>
  </w:style>
  <w:style w:type="character" w:customStyle="1" w:styleId="a4">
    <w:name w:val="Название Знак"/>
    <w:basedOn w:val="a0"/>
    <w:link w:val="a3"/>
    <w:uiPriority w:val="10"/>
    <w:rsid w:val="009A26E4"/>
    <w:rPr>
      <w:rFonts w:asciiTheme="majorHAnsi" w:eastAsiaTheme="majorEastAsia" w:hAnsiTheme="majorHAnsi" w:cstheme="majorBidi"/>
      <w:color w:val="17365D" w:themeColor="text2" w:themeShade="BF"/>
      <w:spacing w:val="5"/>
      <w:kern w:val="28"/>
      <w:sz w:val="52"/>
      <w:szCs w:val="52"/>
      <w:lang w:eastAsia="ru-RU"/>
    </w:rPr>
  </w:style>
  <w:style w:type="character" w:styleId="af4">
    <w:name w:val="Hyperlink"/>
    <w:basedOn w:val="a0"/>
    <w:uiPriority w:val="99"/>
    <w:unhideWhenUsed/>
    <w:rsid w:val="00081569"/>
    <w:rPr>
      <w:color w:val="0000FF" w:themeColor="hyperlink"/>
      <w:u w:val="single"/>
    </w:rPr>
  </w:style>
  <w:style w:type="character" w:customStyle="1" w:styleId="UnresolvedMention">
    <w:name w:val="Unresolved Mention"/>
    <w:basedOn w:val="a0"/>
    <w:uiPriority w:val="99"/>
    <w:semiHidden/>
    <w:unhideWhenUsed/>
    <w:rsid w:val="00081569"/>
    <w:rPr>
      <w:color w:val="605E5C"/>
      <w:shd w:val="clear" w:color="auto" w:fill="E1DFDD"/>
    </w:rPr>
  </w:style>
  <w:style w:type="character" w:styleId="af5">
    <w:name w:val="Subtle Emphasis"/>
    <w:basedOn w:val="a0"/>
    <w:uiPriority w:val="19"/>
    <w:qFormat/>
    <w:rsid w:val="008B207C"/>
    <w:rPr>
      <w:i/>
      <w:iCs/>
      <w:color w:val="404040" w:themeColor="text1" w:themeTint="BF"/>
    </w:r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 w:type="character" w:customStyle="1" w:styleId="a9">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8"/>
    <w:uiPriority w:val="99"/>
    <w:rsid w:val="006F44C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youtube.com/watch?v=hZujgjeduOQ&amp;t=10s"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youtube.com/watch?v=zHzI95AHiL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c6zEXRWkihzHGc0jT77oML1ggQ==">CgMxLjAyCGguZ2pkZ3hzMgppZC4zMGowemxsOAByITEwcWUyZGc4U0FoZmIxWlpOLTFUNjU3Y29VUV9hNGVUaw==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572</Words>
  <Characters>3266</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Пользователь</cp:lastModifiedBy>
  <cp:revision>7</cp:revision>
  <dcterms:created xsi:type="dcterms:W3CDTF">2024-02-22T03:43:00Z</dcterms:created>
  <dcterms:modified xsi:type="dcterms:W3CDTF">2024-04-22T16:15:00Z</dcterms:modified>
</cp:coreProperties>
</file>